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351E" w14:textId="77777777" w:rsidR="0052110A" w:rsidRDefault="0052110A" w:rsidP="0052110A"/>
    <w:p w14:paraId="6E5BFB17" w14:textId="49C5942D" w:rsidR="0052110A" w:rsidRPr="006363BB" w:rsidRDefault="0052110A" w:rsidP="0052110A">
      <w:pPr>
        <w:jc w:val="center"/>
        <w:rPr>
          <w:b/>
          <w:bCs/>
          <w:color w:val="2181BC" w:themeColor="text1"/>
          <w:sz w:val="40"/>
          <w:szCs w:val="40"/>
        </w:rPr>
      </w:pPr>
      <w:r>
        <w:rPr>
          <w:b/>
          <w:bCs/>
          <w:color w:val="2181BC" w:themeColor="text1"/>
          <w:sz w:val="40"/>
          <w:szCs w:val="40"/>
        </w:rPr>
        <w:t>CADRE DE REPONSE TECHNIQUE</w:t>
      </w:r>
    </w:p>
    <w:p w14:paraId="59BCA0F5" w14:textId="77777777" w:rsidR="0052110A" w:rsidRDefault="0052110A" w:rsidP="0052110A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363BB">
        <w:rPr>
          <w:b/>
          <w:bCs/>
          <w:sz w:val="32"/>
          <w:szCs w:val="32"/>
        </w:rPr>
        <w:t>MARCHÉ PUBLIC DE FOURNITURES COURANTES ET DE SERVICES</w:t>
      </w:r>
    </w:p>
    <w:p w14:paraId="3477BDBB" w14:textId="77777777" w:rsidR="0052110A" w:rsidRPr="006363BB" w:rsidRDefault="0052110A" w:rsidP="0052110A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</w:p>
    <w:p w14:paraId="70B689E5" w14:textId="77777777" w:rsidR="0052110A" w:rsidRPr="006363BB" w:rsidRDefault="0052110A" w:rsidP="0052110A">
      <w:pPr>
        <w:jc w:val="center"/>
        <w:rPr>
          <w:b/>
          <w:bCs/>
          <w:sz w:val="40"/>
          <w:szCs w:val="40"/>
        </w:rPr>
      </w:pPr>
    </w:p>
    <w:p w14:paraId="25D503AA" w14:textId="77777777" w:rsidR="0052110A" w:rsidRDefault="0052110A" w:rsidP="0052110A">
      <w:pPr>
        <w:jc w:val="center"/>
        <w:rPr>
          <w:b/>
          <w:bCs/>
          <w:sz w:val="40"/>
          <w:szCs w:val="40"/>
        </w:rPr>
      </w:pPr>
      <w:r w:rsidRPr="006363BB">
        <w:rPr>
          <w:b/>
          <w:bCs/>
          <w:sz w:val="40"/>
          <w:szCs w:val="40"/>
        </w:rPr>
        <w:t xml:space="preserve">PRESTATIONS D’ACCUEIL PHYSIQUE ET TELEPHONIQUE </w:t>
      </w:r>
    </w:p>
    <w:p w14:paraId="77FA52C4" w14:textId="77777777" w:rsidR="0052110A" w:rsidRDefault="0052110A" w:rsidP="0052110A">
      <w:pPr>
        <w:pBdr>
          <w:bottom w:val="single" w:sz="12" w:space="1" w:color="auto"/>
        </w:pBd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 SUPMICROTECH</w:t>
      </w:r>
    </w:p>
    <w:p w14:paraId="59462A61" w14:textId="77777777" w:rsidR="0052110A" w:rsidRDefault="0052110A" w:rsidP="0052110A">
      <w:pPr>
        <w:pBdr>
          <w:bottom w:val="single" w:sz="12" w:space="1" w:color="auto"/>
        </w:pBdr>
        <w:jc w:val="center"/>
        <w:rPr>
          <w:b/>
          <w:bCs/>
          <w:sz w:val="40"/>
          <w:szCs w:val="40"/>
        </w:rPr>
      </w:pPr>
    </w:p>
    <w:p w14:paraId="73D4AAC5" w14:textId="77777777" w:rsidR="0052110A" w:rsidRDefault="0052110A" w:rsidP="0052110A">
      <w:pPr>
        <w:jc w:val="center"/>
        <w:rPr>
          <w:b/>
          <w:bCs/>
          <w:sz w:val="40"/>
          <w:szCs w:val="40"/>
        </w:rPr>
      </w:pPr>
    </w:p>
    <w:p w14:paraId="40A8381C" w14:textId="77777777" w:rsidR="0052110A" w:rsidRDefault="0052110A" w:rsidP="0052110A">
      <w:pPr>
        <w:jc w:val="center"/>
        <w:rPr>
          <w:b/>
          <w:bCs/>
          <w:sz w:val="40"/>
          <w:szCs w:val="40"/>
        </w:rPr>
      </w:pPr>
    </w:p>
    <w:p w14:paraId="107D5D6C" w14:textId="77777777" w:rsidR="0052110A" w:rsidRDefault="0052110A" w:rsidP="0052110A">
      <w:pPr>
        <w:spacing w:after="0"/>
        <w:jc w:val="center"/>
        <w:rPr>
          <w:b/>
          <w:bCs/>
          <w:sz w:val="28"/>
          <w:szCs w:val="28"/>
        </w:rPr>
      </w:pPr>
      <w:r w:rsidRPr="006363BB">
        <w:rPr>
          <w:b/>
          <w:bCs/>
          <w:sz w:val="28"/>
          <w:szCs w:val="28"/>
        </w:rPr>
        <w:t xml:space="preserve">SUPMICROTECH, </w:t>
      </w:r>
    </w:p>
    <w:p w14:paraId="3475A425" w14:textId="4B9A66E1" w:rsidR="0052110A" w:rsidRPr="006363BB" w:rsidRDefault="00A5670E" w:rsidP="0052110A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É</w:t>
      </w:r>
      <w:r w:rsidR="0052110A" w:rsidRPr="006363BB">
        <w:rPr>
          <w:b/>
          <w:bCs/>
          <w:sz w:val="28"/>
          <w:szCs w:val="28"/>
        </w:rPr>
        <w:t>cole nationale supérieure de mécanique et des microtechniques</w:t>
      </w:r>
    </w:p>
    <w:p w14:paraId="4ADD7F83" w14:textId="77777777" w:rsidR="0052110A" w:rsidRDefault="0052110A" w:rsidP="0052110A"/>
    <w:p w14:paraId="265369DA" w14:textId="77777777" w:rsidR="0052110A" w:rsidRDefault="0052110A" w:rsidP="0052110A"/>
    <w:p w14:paraId="69109BCC" w14:textId="77777777" w:rsidR="0052110A" w:rsidRDefault="0052110A" w:rsidP="0052110A"/>
    <w:p w14:paraId="3D35C584" w14:textId="77777777" w:rsidR="0052110A" w:rsidRDefault="0052110A" w:rsidP="0052110A"/>
    <w:p w14:paraId="0F8C3619" w14:textId="77777777" w:rsidR="0052110A" w:rsidRDefault="0052110A" w:rsidP="0052110A"/>
    <w:p w14:paraId="62C59D96" w14:textId="77777777" w:rsidR="0052110A" w:rsidRDefault="0052110A" w:rsidP="0052110A"/>
    <w:p w14:paraId="4DDC707E" w14:textId="77777777" w:rsidR="0052110A" w:rsidRDefault="0052110A" w:rsidP="0052110A"/>
    <w:p w14:paraId="1F561380" w14:textId="77777777" w:rsidR="0052110A" w:rsidRDefault="0052110A" w:rsidP="0052110A"/>
    <w:p w14:paraId="071F0F41" w14:textId="3E8A1FD9" w:rsidR="0052110A" w:rsidRDefault="0052110A" w:rsidP="0052110A">
      <w:r>
        <w:lastRenderedPageBreak/>
        <w:t>Le cadre de mémoire technique visera à démontrer l’organisation et la pertinence des moyens mis en œuvre par le prestataire pour atteindre l’objectif qualitatif.</w:t>
      </w:r>
    </w:p>
    <w:p w14:paraId="4D98E6F0" w14:textId="684AAFED" w:rsidR="0052110A" w:rsidRDefault="0052110A" w:rsidP="0052110A">
      <w:r>
        <w:t>Les candidats sont tenus de renseigner le questionnaire ci-après en tenant compte des exigences formulées dans le CCTP.</w:t>
      </w:r>
    </w:p>
    <w:p w14:paraId="7DE0531C" w14:textId="77777777" w:rsidR="0052110A" w:rsidRPr="00244B0C" w:rsidRDefault="0052110A" w:rsidP="0052110A">
      <w:pPr>
        <w:rPr>
          <w:b/>
          <w:bCs/>
        </w:rPr>
      </w:pPr>
      <w:r w:rsidRPr="00244B0C">
        <w:rPr>
          <w:b/>
          <w:bCs/>
        </w:rPr>
        <w:t>La réponse au cadre de réponse est obligatoire. Tout candidat n’y répondant pas sera exclu.</w:t>
      </w:r>
    </w:p>
    <w:p w14:paraId="21E155C8" w14:textId="77777777" w:rsidR="0052110A" w:rsidRDefault="0052110A" w:rsidP="0052110A">
      <w:r>
        <w:t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cadre.</w:t>
      </w:r>
    </w:p>
    <w:p w14:paraId="5CA48FD4" w14:textId="77777777" w:rsidR="0052110A" w:rsidRDefault="0052110A" w:rsidP="0052110A"/>
    <w:p w14:paraId="6237484D" w14:textId="0F044B2E" w:rsidR="00244B0C" w:rsidRPr="00A5670E" w:rsidRDefault="00244B0C" w:rsidP="0052110A">
      <w:pPr>
        <w:rPr>
          <w:b/>
          <w:bCs/>
        </w:rPr>
      </w:pPr>
      <w:r w:rsidRPr="00A5670E">
        <w:rPr>
          <w:b/>
          <w:bCs/>
        </w:rPr>
        <w:t xml:space="preserve">Une annexe au </w:t>
      </w:r>
      <w:r w:rsidR="00A5670E" w:rsidRPr="00A5670E">
        <w:rPr>
          <w:b/>
          <w:bCs/>
        </w:rPr>
        <w:t xml:space="preserve">présent </w:t>
      </w:r>
      <w:r w:rsidRPr="00A5670E">
        <w:rPr>
          <w:b/>
          <w:bCs/>
        </w:rPr>
        <w:t xml:space="preserve">cadre </w:t>
      </w:r>
      <w:r w:rsidR="00E92D09">
        <w:rPr>
          <w:b/>
          <w:bCs/>
        </w:rPr>
        <w:t xml:space="preserve">de </w:t>
      </w:r>
      <w:r w:rsidRPr="00A5670E">
        <w:rPr>
          <w:b/>
          <w:bCs/>
        </w:rPr>
        <w:t xml:space="preserve">réponse </w:t>
      </w:r>
      <w:r w:rsidR="00E92D09">
        <w:rPr>
          <w:b/>
          <w:bCs/>
        </w:rPr>
        <w:t>énumérant</w:t>
      </w:r>
      <w:r w:rsidRPr="00A5670E">
        <w:rPr>
          <w:b/>
          <w:bCs/>
        </w:rPr>
        <w:t xml:space="preserve"> </w:t>
      </w:r>
      <w:r w:rsidR="00E92D09">
        <w:rPr>
          <w:b/>
          <w:bCs/>
        </w:rPr>
        <w:t>des références</w:t>
      </w:r>
      <w:r w:rsidR="007A02AC">
        <w:rPr>
          <w:b/>
          <w:bCs/>
        </w:rPr>
        <w:t xml:space="preserve"> de prestations</w:t>
      </w:r>
      <w:r w:rsidR="00E92D09">
        <w:rPr>
          <w:b/>
          <w:bCs/>
        </w:rPr>
        <w:t xml:space="preserve"> similaires </w:t>
      </w:r>
      <w:r w:rsidR="007A02AC">
        <w:rPr>
          <w:b/>
          <w:bCs/>
        </w:rPr>
        <w:t>assurées par le</w:t>
      </w:r>
      <w:r w:rsidRPr="00A5670E">
        <w:rPr>
          <w:b/>
          <w:bCs/>
        </w:rPr>
        <w:t xml:space="preserve"> soumissionnaire au sein d’autres établissements pourra être jointe.</w:t>
      </w:r>
    </w:p>
    <w:p w14:paraId="302E9E5E" w14:textId="77777777" w:rsidR="0052110A" w:rsidRDefault="0052110A" w:rsidP="0052110A"/>
    <w:p w14:paraId="077E5AA3" w14:textId="77777777" w:rsidR="0052110A" w:rsidRDefault="0052110A" w:rsidP="0052110A"/>
    <w:p w14:paraId="1567D491" w14:textId="77777777" w:rsidR="0052110A" w:rsidRDefault="0052110A" w:rsidP="0052110A"/>
    <w:p w14:paraId="4B527EBD" w14:textId="77777777" w:rsidR="0052110A" w:rsidRDefault="0052110A" w:rsidP="0052110A"/>
    <w:p w14:paraId="36D4FE1D" w14:textId="77777777" w:rsidR="0052110A" w:rsidRDefault="0052110A" w:rsidP="0052110A"/>
    <w:p w14:paraId="24257621" w14:textId="77777777" w:rsidR="0052110A" w:rsidRDefault="0052110A" w:rsidP="0052110A"/>
    <w:p w14:paraId="4C31906D" w14:textId="77777777" w:rsidR="0052110A" w:rsidRDefault="0052110A" w:rsidP="0052110A"/>
    <w:p w14:paraId="247E8788" w14:textId="77777777" w:rsidR="0052110A" w:rsidRDefault="0052110A" w:rsidP="0052110A"/>
    <w:p w14:paraId="25222F65" w14:textId="77777777" w:rsidR="0052110A" w:rsidRDefault="0052110A" w:rsidP="0052110A"/>
    <w:p w14:paraId="2B80F801" w14:textId="77777777" w:rsidR="0052110A" w:rsidRDefault="0052110A" w:rsidP="0052110A"/>
    <w:p w14:paraId="0DB70EB1" w14:textId="77777777" w:rsidR="0052110A" w:rsidRDefault="0052110A" w:rsidP="0052110A"/>
    <w:p w14:paraId="42BB44FD" w14:textId="77777777" w:rsidR="0052110A" w:rsidRDefault="0052110A" w:rsidP="0052110A"/>
    <w:p w14:paraId="25526997" w14:textId="77777777" w:rsidR="0052110A" w:rsidRDefault="0052110A" w:rsidP="0052110A"/>
    <w:p w14:paraId="65A98ADD" w14:textId="77777777" w:rsidR="0052110A" w:rsidRDefault="0052110A" w:rsidP="0052110A"/>
    <w:p w14:paraId="6CAE60DA" w14:textId="77777777" w:rsidR="0052110A" w:rsidRDefault="0052110A" w:rsidP="0052110A"/>
    <w:p w14:paraId="6ED3F3F1" w14:textId="77777777" w:rsidR="0052110A" w:rsidRDefault="0052110A" w:rsidP="0052110A"/>
    <w:p w14:paraId="0FBEAD48" w14:textId="77777777" w:rsidR="0052110A" w:rsidRDefault="0052110A" w:rsidP="0052110A"/>
    <w:p w14:paraId="2456FA47" w14:textId="77777777" w:rsidR="0052110A" w:rsidRDefault="0052110A" w:rsidP="0052110A"/>
    <w:p w14:paraId="2EF066E3" w14:textId="77777777" w:rsidR="0052110A" w:rsidRDefault="0052110A" w:rsidP="0052110A"/>
    <w:p w14:paraId="3441254A" w14:textId="77777777" w:rsidR="0052110A" w:rsidRDefault="0052110A" w:rsidP="0052110A"/>
    <w:p w14:paraId="42405C07" w14:textId="77777777" w:rsidR="0052110A" w:rsidRDefault="0052110A" w:rsidP="0052110A"/>
    <w:p w14:paraId="3A1751B5" w14:textId="3CF2A9D2" w:rsidR="0052110A" w:rsidRPr="0052110A" w:rsidRDefault="0052110A" w:rsidP="0052110A">
      <w:pPr>
        <w:rPr>
          <w:b/>
          <w:bCs/>
        </w:rPr>
      </w:pPr>
      <w:r w:rsidRPr="0052110A">
        <w:rPr>
          <w:b/>
          <w:bCs/>
        </w:rPr>
        <w:t>Question n°1 (15 points) :</w:t>
      </w:r>
    </w:p>
    <w:p w14:paraId="2BA66C70" w14:textId="25779DC4" w:rsidR="0052110A" w:rsidRDefault="0052110A" w:rsidP="0052110A">
      <w:r>
        <w:t>Le candidat démontrera sa capacité à gérer la formation professionnelle, et à assurer le suivi</w:t>
      </w:r>
      <w:r w:rsidR="00244B0C">
        <w:t xml:space="preserve"> et l’encadrement</w:t>
      </w:r>
      <w:r>
        <w:t xml:space="preserve"> de ses personnels. Joindre un planning prévisionnel annuel de formation</w:t>
      </w:r>
      <w:r w:rsidR="002F24B5">
        <w:t>s</w:t>
      </w:r>
      <w:r>
        <w:t xml:space="preserve"> des agents qui seront affectés au site.</w:t>
      </w:r>
    </w:p>
    <w:p w14:paraId="23985AB7" w14:textId="78EC372D" w:rsidR="0052110A" w:rsidRDefault="00C730F1" w:rsidP="0052110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7E7800" wp14:editId="0F04EC70">
                <wp:simplePos x="0" y="0"/>
                <wp:positionH relativeFrom="margin">
                  <wp:posOffset>-2540</wp:posOffset>
                </wp:positionH>
                <wp:positionV relativeFrom="paragraph">
                  <wp:posOffset>234950</wp:posOffset>
                </wp:positionV>
                <wp:extent cx="6619875" cy="555307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555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945DA" w14:textId="0289C38F" w:rsidR="0052110A" w:rsidRDefault="00521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7E780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.2pt;margin-top:18.5pt;width:521.25pt;height:43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">
                <v:textbox>
                  <w:txbxContent>
                    <w:p w14:paraId="1A9945DA" w14:textId="0289C38F" w:rsidR="0052110A" w:rsidRDefault="0052110A"/>
                  </w:txbxContent>
                </v:textbox>
                <w10:wrap type="square" anchorx="margin"/>
              </v:shape>
            </w:pict>
          </mc:Fallback>
        </mc:AlternateContent>
      </w:r>
    </w:p>
    <w:p w14:paraId="2A9ADCCE" w14:textId="56B16B11" w:rsidR="0052110A" w:rsidRDefault="0052110A" w:rsidP="0052110A"/>
    <w:p w14:paraId="121595B1" w14:textId="26A35822" w:rsidR="0052110A" w:rsidRDefault="0052110A" w:rsidP="0052110A"/>
    <w:p w14:paraId="611C6C62" w14:textId="77777777" w:rsidR="0052110A" w:rsidRDefault="0052110A" w:rsidP="0052110A"/>
    <w:p w14:paraId="1A76D793" w14:textId="4E76492C" w:rsidR="0052110A" w:rsidRDefault="0052110A" w:rsidP="0052110A"/>
    <w:p w14:paraId="5C38F26D" w14:textId="77777777" w:rsidR="0052110A" w:rsidRDefault="0052110A" w:rsidP="0052110A"/>
    <w:p w14:paraId="0FB91924" w14:textId="24856DA2" w:rsidR="0052110A" w:rsidRDefault="0052110A" w:rsidP="0052110A"/>
    <w:p w14:paraId="4B062FE0" w14:textId="77777777" w:rsidR="0052110A" w:rsidRDefault="0052110A" w:rsidP="0052110A"/>
    <w:p w14:paraId="47678E40" w14:textId="06F630CF" w:rsidR="0052110A" w:rsidRDefault="0052110A" w:rsidP="0052110A"/>
    <w:p w14:paraId="30852AE8" w14:textId="77777777" w:rsidR="0052110A" w:rsidRPr="0052110A" w:rsidRDefault="0052110A" w:rsidP="0052110A">
      <w:pPr>
        <w:rPr>
          <w:b/>
          <w:bCs/>
        </w:rPr>
      </w:pPr>
      <w:r w:rsidRPr="0052110A">
        <w:rPr>
          <w:b/>
          <w:bCs/>
        </w:rPr>
        <w:t>Question n°2 (15 points) :</w:t>
      </w:r>
    </w:p>
    <w:p w14:paraId="7FCBE2D0" w14:textId="09986728" w:rsidR="0052110A" w:rsidRDefault="0052110A" w:rsidP="0052110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7260B1" wp14:editId="44141171">
                <wp:simplePos x="0" y="0"/>
                <wp:positionH relativeFrom="margin">
                  <wp:align>right</wp:align>
                </wp:positionH>
                <wp:positionV relativeFrom="paragraph">
                  <wp:posOffset>861060</wp:posOffset>
                </wp:positionV>
                <wp:extent cx="6619875" cy="5553075"/>
                <wp:effectExtent l="0" t="0" r="28575" b="28575"/>
                <wp:wrapSquare wrapText="bothSides"/>
                <wp:docPr id="91433015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555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B7E74" w14:textId="77777777" w:rsidR="0052110A" w:rsidRDefault="0052110A" w:rsidP="00521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260B1" id="_x0000_s1027" type="#_x0000_t202" style="position:absolute;margin-left:470.05pt;margin-top:67.8pt;width:521.25pt;height:437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">
                <v:textbox>
                  <w:txbxContent>
                    <w:p w14:paraId="176B7E74" w14:textId="77777777" w:rsidR="0052110A" w:rsidRDefault="0052110A" w:rsidP="0052110A"/>
                  </w:txbxContent>
                </v:textbox>
                <w10:wrap type="square" anchorx="margin"/>
              </v:shape>
            </w:pict>
          </mc:Fallback>
        </mc:AlternateContent>
      </w:r>
      <w:r>
        <w:t>Quel</w:t>
      </w:r>
      <w:r w:rsidR="00595FF5">
        <w:t>le</w:t>
      </w:r>
      <w:r>
        <w:t xml:space="preserve">s sont les dispositions prévues afin de pourvoir au remplacement </w:t>
      </w:r>
      <w:r w:rsidR="00595FF5">
        <w:t>du</w:t>
      </w:r>
      <w:r>
        <w:t xml:space="preserve"> personnel </w:t>
      </w:r>
      <w:r w:rsidR="00595FF5">
        <w:t xml:space="preserve">dédié </w:t>
      </w:r>
      <w:r>
        <w:t>en cas d'absence ? Le candidat doit s’engager sur sa capacité à réagir pour réaliser la prestation prévue, malgré l’absence non prévisible d’un de ses personnels.</w:t>
      </w:r>
    </w:p>
    <w:p w14:paraId="4BC95247" w14:textId="4ED7BBBC" w:rsidR="0052110A" w:rsidRDefault="0052110A" w:rsidP="0052110A"/>
    <w:p w14:paraId="7A1FE40B" w14:textId="32E2CE88" w:rsidR="0052110A" w:rsidRDefault="0052110A" w:rsidP="0052110A">
      <w:pPr>
        <w:pStyle w:val="En-tte"/>
      </w:pPr>
    </w:p>
    <w:p w14:paraId="05664C6E" w14:textId="77777777" w:rsidR="0052110A" w:rsidRDefault="0052110A" w:rsidP="0052110A"/>
    <w:p w14:paraId="408EDB3F" w14:textId="77777777" w:rsidR="0052110A" w:rsidRDefault="0052110A" w:rsidP="0052110A"/>
    <w:p w14:paraId="437DDE12" w14:textId="77777777" w:rsidR="0052110A" w:rsidRDefault="0052110A" w:rsidP="0052110A"/>
    <w:p w14:paraId="4EBD3EBE" w14:textId="77777777" w:rsidR="0052110A" w:rsidRDefault="0052110A" w:rsidP="0052110A"/>
    <w:p w14:paraId="4D1CCF92" w14:textId="77777777" w:rsidR="0052110A" w:rsidRDefault="0052110A" w:rsidP="0052110A"/>
    <w:p w14:paraId="6553F7FE" w14:textId="77777777" w:rsidR="0052110A" w:rsidRDefault="0052110A" w:rsidP="0052110A"/>
    <w:p w14:paraId="4F7F00AB" w14:textId="77777777" w:rsidR="0052110A" w:rsidRDefault="0052110A" w:rsidP="0052110A"/>
    <w:p w14:paraId="56498606" w14:textId="77777777" w:rsidR="0052110A" w:rsidRPr="0052110A" w:rsidRDefault="0052110A" w:rsidP="0052110A">
      <w:pPr>
        <w:rPr>
          <w:b/>
          <w:bCs/>
        </w:rPr>
      </w:pPr>
      <w:r w:rsidRPr="0052110A">
        <w:rPr>
          <w:b/>
          <w:bCs/>
        </w:rPr>
        <w:t>Question n°3 (15 points) :</w:t>
      </w:r>
    </w:p>
    <w:p w14:paraId="5DA76F37" w14:textId="77777777" w:rsidR="0052110A" w:rsidRDefault="0052110A" w:rsidP="0052110A">
      <w:r>
        <w:t>Le candidat doit démontrer sa politique qualité et présenter l’ensemble des process qui seront mis en place afin d’améliorer la qualité de service.</w:t>
      </w:r>
    </w:p>
    <w:p w14:paraId="569CBF5E" w14:textId="77777777" w:rsidR="0052110A" w:rsidRDefault="0052110A" w:rsidP="0052110A"/>
    <w:p w14:paraId="2E4E284D" w14:textId="60302F80" w:rsidR="0052110A" w:rsidRDefault="0052110A" w:rsidP="0052110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9B1858" wp14:editId="6001AF73">
                <wp:simplePos x="0" y="0"/>
                <wp:positionH relativeFrom="margin">
                  <wp:posOffset>0</wp:posOffset>
                </wp:positionH>
                <wp:positionV relativeFrom="paragraph">
                  <wp:posOffset>378460</wp:posOffset>
                </wp:positionV>
                <wp:extent cx="6619875" cy="5553075"/>
                <wp:effectExtent l="0" t="0" r="28575" b="28575"/>
                <wp:wrapSquare wrapText="bothSides"/>
                <wp:docPr id="7122130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555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CCED1" w14:textId="77777777" w:rsidR="0052110A" w:rsidRDefault="0052110A" w:rsidP="00521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B1858" id="_x0000_s1028" type="#_x0000_t202" style="position:absolute;margin-left:0;margin-top:29.8pt;width:521.25pt;height:43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">
                <v:textbox>
                  <w:txbxContent>
                    <w:p w14:paraId="076CCED1" w14:textId="77777777" w:rsidR="0052110A" w:rsidRDefault="0052110A" w:rsidP="0052110A"/>
                  </w:txbxContent>
                </v:textbox>
                <w10:wrap type="square" anchorx="margin"/>
              </v:shape>
            </w:pict>
          </mc:Fallback>
        </mc:AlternateContent>
      </w:r>
    </w:p>
    <w:p w14:paraId="7B62856A" w14:textId="77777777" w:rsidR="0052110A" w:rsidRDefault="0052110A" w:rsidP="0052110A"/>
    <w:p w14:paraId="0DA53E0E" w14:textId="77777777" w:rsidR="0052110A" w:rsidRDefault="0052110A" w:rsidP="0052110A"/>
    <w:p w14:paraId="174A4D05" w14:textId="77777777" w:rsidR="0052110A" w:rsidRDefault="0052110A" w:rsidP="0052110A"/>
    <w:p w14:paraId="1879798F" w14:textId="77777777" w:rsidR="0052110A" w:rsidRDefault="0052110A" w:rsidP="0052110A"/>
    <w:p w14:paraId="07391408" w14:textId="77777777" w:rsidR="0052110A" w:rsidRDefault="0052110A" w:rsidP="0052110A"/>
    <w:p w14:paraId="33C22969" w14:textId="77777777" w:rsidR="0052110A" w:rsidRDefault="0052110A" w:rsidP="0052110A"/>
    <w:p w14:paraId="3ABB64F5" w14:textId="77777777" w:rsidR="0052110A" w:rsidRDefault="0052110A" w:rsidP="0052110A"/>
    <w:p w14:paraId="05924732" w14:textId="445DB211" w:rsidR="0052110A" w:rsidRPr="0052110A" w:rsidRDefault="0052110A" w:rsidP="0052110A">
      <w:pPr>
        <w:rPr>
          <w:b/>
          <w:bCs/>
        </w:rPr>
      </w:pPr>
      <w:r w:rsidRPr="0052110A">
        <w:rPr>
          <w:b/>
          <w:bCs/>
        </w:rPr>
        <w:t>Question n°4 (1</w:t>
      </w:r>
      <w:r w:rsidR="00263652">
        <w:rPr>
          <w:b/>
          <w:bCs/>
        </w:rPr>
        <w:t>0</w:t>
      </w:r>
      <w:r w:rsidRPr="0052110A">
        <w:rPr>
          <w:b/>
          <w:bCs/>
        </w:rPr>
        <w:t xml:space="preserve"> points) :</w:t>
      </w:r>
    </w:p>
    <w:p w14:paraId="57C1EDCE" w14:textId="77777777" w:rsidR="0052110A" w:rsidRDefault="0052110A" w:rsidP="0052110A">
      <w:r>
        <w:t>Quels outils de traçabilité et de gestions des flux allez-vous mettre en place afin d’assurer les missions énumérées dans le CCTP ?</w:t>
      </w:r>
    </w:p>
    <w:p w14:paraId="45CCCADB" w14:textId="5EEF5BF2" w:rsidR="0052110A" w:rsidRDefault="0052110A" w:rsidP="0052110A"/>
    <w:p w14:paraId="5C8F1749" w14:textId="71ABE221" w:rsidR="0052110A" w:rsidRDefault="0052110A" w:rsidP="0052110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ED72E6D" wp14:editId="6A0EFF00">
                <wp:simplePos x="0" y="0"/>
                <wp:positionH relativeFrom="margin">
                  <wp:align>right</wp:align>
                </wp:positionH>
                <wp:positionV relativeFrom="paragraph">
                  <wp:posOffset>376555</wp:posOffset>
                </wp:positionV>
                <wp:extent cx="6619875" cy="5553075"/>
                <wp:effectExtent l="0" t="0" r="28575" b="28575"/>
                <wp:wrapSquare wrapText="bothSides"/>
                <wp:docPr id="17506388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555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63F9E" w14:textId="77777777" w:rsidR="0052110A" w:rsidRDefault="0052110A" w:rsidP="00521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72E6D" id="_x0000_s1029" type="#_x0000_t202" style="position:absolute;margin-left:470.05pt;margin-top:29.65pt;width:521.25pt;height:437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">
                <v:textbox>
                  <w:txbxContent>
                    <w:p w14:paraId="53263F9E" w14:textId="77777777" w:rsidR="0052110A" w:rsidRDefault="0052110A" w:rsidP="0052110A"/>
                  </w:txbxContent>
                </v:textbox>
                <w10:wrap type="square" anchorx="margin"/>
              </v:shape>
            </w:pict>
          </mc:Fallback>
        </mc:AlternateContent>
      </w:r>
    </w:p>
    <w:p w14:paraId="787D42A7" w14:textId="174CA03C" w:rsidR="0052110A" w:rsidRDefault="0052110A" w:rsidP="0052110A"/>
    <w:p w14:paraId="7872F986" w14:textId="77777777" w:rsidR="0052110A" w:rsidRDefault="0052110A" w:rsidP="0052110A"/>
    <w:p w14:paraId="6DDB896E" w14:textId="77777777" w:rsidR="0052110A" w:rsidRDefault="0052110A" w:rsidP="0052110A"/>
    <w:p w14:paraId="1A3435A0" w14:textId="77777777" w:rsidR="0052110A" w:rsidRDefault="0052110A" w:rsidP="0052110A"/>
    <w:p w14:paraId="34B1BFD4" w14:textId="77777777" w:rsidR="0052110A" w:rsidRDefault="0052110A" w:rsidP="0052110A"/>
    <w:p w14:paraId="318EC285" w14:textId="1136F919" w:rsidR="0052110A" w:rsidRPr="001458F1" w:rsidRDefault="0052110A" w:rsidP="0052110A">
      <w:pPr>
        <w:rPr>
          <w:b/>
          <w:bCs/>
          <w:u w:val="single"/>
        </w:rPr>
      </w:pPr>
      <w:r w:rsidRPr="001458F1">
        <w:rPr>
          <w:b/>
          <w:bCs/>
          <w:u w:val="single"/>
        </w:rPr>
        <w:lastRenderedPageBreak/>
        <w:t>Question n°</w:t>
      </w:r>
      <w:r w:rsidR="00D27190">
        <w:rPr>
          <w:b/>
          <w:bCs/>
          <w:u w:val="single"/>
        </w:rPr>
        <w:t>5</w:t>
      </w:r>
      <w:r w:rsidRPr="001458F1">
        <w:rPr>
          <w:b/>
          <w:bCs/>
          <w:u w:val="single"/>
        </w:rPr>
        <w:t xml:space="preserve"> </w:t>
      </w:r>
      <w:r w:rsidR="00465116">
        <w:rPr>
          <w:b/>
          <w:bCs/>
          <w:u w:val="single"/>
        </w:rPr>
        <w:t>(8</w:t>
      </w:r>
      <w:r w:rsidRPr="001458F1">
        <w:rPr>
          <w:b/>
          <w:bCs/>
          <w:u w:val="single"/>
        </w:rPr>
        <w:t xml:space="preserve"> points) :</w:t>
      </w:r>
    </w:p>
    <w:p w14:paraId="4CC925C2" w14:textId="08189ACE" w:rsidR="0052110A" w:rsidRDefault="0052110A" w:rsidP="0052110A">
      <w:r>
        <w:t xml:space="preserve">Le candidat doit démontrer </w:t>
      </w:r>
      <w:r w:rsidR="003F54F4">
        <w:t xml:space="preserve">quel sera l’impact de </w:t>
      </w:r>
      <w:r>
        <w:t xml:space="preserve">sa politique sociétale </w:t>
      </w:r>
      <w:r w:rsidR="003F54F4">
        <w:t>sur l’exécution</w:t>
      </w:r>
      <w:r>
        <w:t xml:space="preserve"> du marché.</w:t>
      </w:r>
    </w:p>
    <w:p w14:paraId="5BBA5B37" w14:textId="061BB51B" w:rsidR="0052110A" w:rsidRDefault="00A5670E" w:rsidP="0052110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5B7F5E9" wp14:editId="5EBD1BC0">
                <wp:simplePos x="0" y="0"/>
                <wp:positionH relativeFrom="margin">
                  <wp:posOffset>0</wp:posOffset>
                </wp:positionH>
                <wp:positionV relativeFrom="paragraph">
                  <wp:posOffset>735965</wp:posOffset>
                </wp:positionV>
                <wp:extent cx="6619875" cy="5758815"/>
                <wp:effectExtent l="0" t="0" r="28575" b="13335"/>
                <wp:wrapSquare wrapText="bothSides"/>
                <wp:docPr id="30105200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5758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D6601" w14:textId="77777777" w:rsidR="001458F1" w:rsidRDefault="001458F1" w:rsidP="001458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7F5E9" id="_x0000_s1030" type="#_x0000_t202" style="position:absolute;margin-left:0;margin-top:57.95pt;width:521.25pt;height:453.4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">
                <v:textbox>
                  <w:txbxContent>
                    <w:p w14:paraId="490D6601" w14:textId="77777777" w:rsidR="001458F1" w:rsidRDefault="001458F1" w:rsidP="001458F1"/>
                  </w:txbxContent>
                </v:textbox>
                <w10:wrap type="square" anchorx="margin"/>
              </v:shape>
            </w:pict>
          </mc:Fallback>
        </mc:AlternateContent>
      </w:r>
      <w:r w:rsidR="0052110A">
        <w:t>Typologie des contrats, mesures d’égalité homme/femme, mesure d’insertion des personnels éloignés de l’emploi</w:t>
      </w:r>
    </w:p>
    <w:p w14:paraId="16C80989" w14:textId="4AD26FE6" w:rsidR="0052110A" w:rsidRDefault="0052110A" w:rsidP="0052110A"/>
    <w:p w14:paraId="13229082" w14:textId="77777777" w:rsidR="0052110A" w:rsidRDefault="0052110A" w:rsidP="0052110A"/>
    <w:p w14:paraId="300E867F" w14:textId="77777777" w:rsidR="0052110A" w:rsidRDefault="0052110A" w:rsidP="0052110A"/>
    <w:p w14:paraId="384A839D" w14:textId="77777777" w:rsidR="0052110A" w:rsidRDefault="0052110A" w:rsidP="0052110A"/>
    <w:p w14:paraId="1DA7F0D5" w14:textId="77777777" w:rsidR="0052110A" w:rsidRDefault="0052110A" w:rsidP="0052110A"/>
    <w:p w14:paraId="4ECEEA34" w14:textId="77777777" w:rsidR="0052110A" w:rsidRDefault="0052110A" w:rsidP="0052110A"/>
    <w:p w14:paraId="72FBAA06" w14:textId="77777777" w:rsidR="0052110A" w:rsidRDefault="0052110A" w:rsidP="0052110A"/>
    <w:p w14:paraId="6BA07433" w14:textId="40683D3F" w:rsidR="0052110A" w:rsidRPr="001458F1" w:rsidRDefault="0052110A" w:rsidP="0052110A">
      <w:pPr>
        <w:rPr>
          <w:b/>
          <w:bCs/>
          <w:u w:val="single"/>
        </w:rPr>
      </w:pPr>
      <w:r w:rsidRPr="001458F1">
        <w:rPr>
          <w:b/>
          <w:bCs/>
          <w:u w:val="single"/>
        </w:rPr>
        <w:lastRenderedPageBreak/>
        <w:t>Question n°</w:t>
      </w:r>
      <w:r w:rsidR="00D27190">
        <w:rPr>
          <w:b/>
          <w:bCs/>
          <w:u w:val="single"/>
        </w:rPr>
        <w:t>6</w:t>
      </w:r>
      <w:r w:rsidRPr="001458F1">
        <w:rPr>
          <w:b/>
          <w:bCs/>
          <w:u w:val="single"/>
        </w:rPr>
        <w:t xml:space="preserve"> (</w:t>
      </w:r>
      <w:r w:rsidR="00465116">
        <w:rPr>
          <w:b/>
          <w:bCs/>
          <w:u w:val="single"/>
        </w:rPr>
        <w:t>2</w:t>
      </w:r>
      <w:r w:rsidRPr="001458F1">
        <w:rPr>
          <w:b/>
          <w:bCs/>
          <w:u w:val="single"/>
        </w:rPr>
        <w:t xml:space="preserve"> points) :</w:t>
      </w:r>
    </w:p>
    <w:p w14:paraId="023B3B4E" w14:textId="0C3D16C8" w:rsidR="0052110A" w:rsidRDefault="003F54F4" w:rsidP="0052110A">
      <w:r>
        <w:t>Le candidat doit démontrer quel sera l’impact de sa politique environnementale sur l’exécution du marché.</w:t>
      </w:r>
    </w:p>
    <w:p w14:paraId="355EDBBB" w14:textId="7DEAA34E" w:rsidR="0052110A" w:rsidRDefault="0052110A" w:rsidP="0052110A"/>
    <w:p w14:paraId="0C8261BD" w14:textId="2D87EC7C" w:rsidR="007D3069" w:rsidRDefault="00A5670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18AE852" wp14:editId="2EB142FE">
                <wp:simplePos x="0" y="0"/>
                <wp:positionH relativeFrom="margin">
                  <wp:posOffset>0</wp:posOffset>
                </wp:positionH>
                <wp:positionV relativeFrom="paragraph">
                  <wp:posOffset>404495</wp:posOffset>
                </wp:positionV>
                <wp:extent cx="6619875" cy="5745480"/>
                <wp:effectExtent l="0" t="0" r="28575" b="26670"/>
                <wp:wrapSquare wrapText="bothSides"/>
                <wp:docPr id="17516222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574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D7035" w14:textId="77777777" w:rsidR="001458F1" w:rsidRDefault="001458F1" w:rsidP="001458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AE852" id="_x0000_s1031" type="#_x0000_t202" style="position:absolute;margin-left:0;margin-top:31.85pt;width:521.25pt;height:452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">
                <v:textbox>
                  <w:txbxContent>
                    <w:p w14:paraId="631D7035" w14:textId="77777777" w:rsidR="001458F1" w:rsidRDefault="001458F1" w:rsidP="001458F1"/>
                  </w:txbxContent>
                </v:textbox>
                <w10:wrap type="square" anchorx="margin"/>
              </v:shape>
            </w:pict>
          </mc:Fallback>
        </mc:AlternateContent>
      </w:r>
    </w:p>
    <w:p w14:paraId="00EC343B" w14:textId="77777777" w:rsidR="0082304E" w:rsidRDefault="0082304E"/>
    <w:sectPr w:rsidR="0082304E" w:rsidSect="0052110A">
      <w:footerReference w:type="default" r:id="rId6"/>
      <w:headerReference w:type="first" r:id="rId7"/>
      <w:footerReference w:type="first" r:id="rId8"/>
      <w:pgSz w:w="11906" w:h="16838"/>
      <w:pgMar w:top="720" w:right="720" w:bottom="720" w:left="720" w:header="708" w:footer="1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D15A6" w14:textId="77777777" w:rsidR="003041D3" w:rsidRDefault="003041D3" w:rsidP="00667D45">
      <w:pPr>
        <w:spacing w:after="0" w:line="240" w:lineRule="auto"/>
      </w:pPr>
      <w:r>
        <w:separator/>
      </w:r>
    </w:p>
  </w:endnote>
  <w:endnote w:type="continuationSeparator" w:id="0">
    <w:p w14:paraId="26A407B8" w14:textId="77777777" w:rsidR="003041D3" w:rsidRDefault="003041D3" w:rsidP="00667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0668843"/>
      <w:docPartObj>
        <w:docPartGallery w:val="Page Numbers (Bottom of Page)"/>
        <w:docPartUnique/>
      </w:docPartObj>
    </w:sdtPr>
    <w:sdtEndPr/>
    <w:sdtContent>
      <w:sdt>
        <w:sdtPr>
          <w:id w:val="1517417479"/>
          <w:docPartObj>
            <w:docPartGallery w:val="Page Numbers (Top of Page)"/>
            <w:docPartUnique/>
          </w:docPartObj>
        </w:sdtPr>
        <w:sdtEndPr/>
        <w:sdtContent>
          <w:p w14:paraId="065FDA21" w14:textId="79A448A0" w:rsidR="002E4979" w:rsidRDefault="002E4979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6ECF95" w14:textId="77777777" w:rsidR="006C2909" w:rsidRDefault="006C29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85507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FFB8DD" w14:textId="7625A281" w:rsidR="002E4979" w:rsidRDefault="002E4979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A2BD73" w14:textId="77777777" w:rsidR="0052110A" w:rsidRDefault="005211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2F09C" w14:textId="77777777" w:rsidR="003041D3" w:rsidRDefault="003041D3" w:rsidP="00667D45">
      <w:pPr>
        <w:spacing w:after="0" w:line="240" w:lineRule="auto"/>
      </w:pPr>
      <w:r>
        <w:separator/>
      </w:r>
    </w:p>
  </w:footnote>
  <w:footnote w:type="continuationSeparator" w:id="0">
    <w:p w14:paraId="562BA86B" w14:textId="77777777" w:rsidR="003041D3" w:rsidRDefault="003041D3" w:rsidP="00667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4472C" w14:textId="77777777" w:rsidR="0052110A" w:rsidRDefault="0052110A" w:rsidP="0052110A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AB249F" wp14:editId="66A8C618">
          <wp:simplePos x="0" y="0"/>
          <wp:positionH relativeFrom="margin">
            <wp:align>right</wp:align>
          </wp:positionH>
          <wp:positionV relativeFrom="paragraph">
            <wp:posOffset>162450</wp:posOffset>
          </wp:positionV>
          <wp:extent cx="1414145" cy="866140"/>
          <wp:effectExtent l="0" t="0" r="0" b="0"/>
          <wp:wrapThrough wrapText="bothSides">
            <wp:wrapPolygon edited="0">
              <wp:start x="0" y="0"/>
              <wp:lineTo x="0" y="20903"/>
              <wp:lineTo x="21241" y="20903"/>
              <wp:lineTo x="21241" y="0"/>
              <wp:lineTo x="0" y="0"/>
            </wp:wrapPolygon>
          </wp:wrapThrough>
          <wp:docPr id="1573005350" name="Image 1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3005350" name="Image 1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145" cy="866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3C47ADB" wp14:editId="53AA123A">
          <wp:extent cx="1334022" cy="1208599"/>
          <wp:effectExtent l="0" t="0" r="0" b="0"/>
          <wp:docPr id="2131800290" name="Image 2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1800290" name="Image 2" descr="Une image contenant texte, Police, logo, Graphique&#10;&#10;Le contenu généré par l’IA peut êtr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377" cy="1270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F561BC" w14:textId="77777777" w:rsidR="0052110A" w:rsidRDefault="005211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0A"/>
    <w:rsid w:val="000B2F00"/>
    <w:rsid w:val="001458F1"/>
    <w:rsid w:val="001D60EB"/>
    <w:rsid w:val="00244B0C"/>
    <w:rsid w:val="00263652"/>
    <w:rsid w:val="002E4979"/>
    <w:rsid w:val="002F24B5"/>
    <w:rsid w:val="003041D3"/>
    <w:rsid w:val="0033617C"/>
    <w:rsid w:val="003405E3"/>
    <w:rsid w:val="003C6BDD"/>
    <w:rsid w:val="003F54F4"/>
    <w:rsid w:val="00465116"/>
    <w:rsid w:val="004A226D"/>
    <w:rsid w:val="004E37F4"/>
    <w:rsid w:val="0052110A"/>
    <w:rsid w:val="00595FF5"/>
    <w:rsid w:val="00667D45"/>
    <w:rsid w:val="006C2909"/>
    <w:rsid w:val="006E4878"/>
    <w:rsid w:val="0074461C"/>
    <w:rsid w:val="007561B4"/>
    <w:rsid w:val="007A02AC"/>
    <w:rsid w:val="007B6467"/>
    <w:rsid w:val="007D3069"/>
    <w:rsid w:val="0082304E"/>
    <w:rsid w:val="008424FD"/>
    <w:rsid w:val="008F5E59"/>
    <w:rsid w:val="0090204C"/>
    <w:rsid w:val="00A5670E"/>
    <w:rsid w:val="00AB61A6"/>
    <w:rsid w:val="00AE16C2"/>
    <w:rsid w:val="00BF1CC1"/>
    <w:rsid w:val="00C730F1"/>
    <w:rsid w:val="00CF3B11"/>
    <w:rsid w:val="00D171A9"/>
    <w:rsid w:val="00D27190"/>
    <w:rsid w:val="00D639C6"/>
    <w:rsid w:val="00DF3F5B"/>
    <w:rsid w:val="00E9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9DE12"/>
  <w15:docId w15:val="{8D501034-EFF0-404A-9D36-7F26D23F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7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7D45"/>
  </w:style>
  <w:style w:type="paragraph" w:styleId="Pieddepage">
    <w:name w:val="footer"/>
    <w:basedOn w:val="Normal"/>
    <w:link w:val="PieddepageCar"/>
    <w:uiPriority w:val="99"/>
    <w:unhideWhenUsed/>
    <w:rsid w:val="00667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7D45"/>
  </w:style>
  <w:style w:type="paragraph" w:styleId="Textedebulles">
    <w:name w:val="Balloon Text"/>
    <w:basedOn w:val="Normal"/>
    <w:link w:val="TextedebullesCar"/>
    <w:uiPriority w:val="99"/>
    <w:semiHidden/>
    <w:unhideWhenUsed/>
    <w:rsid w:val="00667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7D4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6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67D45"/>
    <w:rPr>
      <w:color w:val="09A358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F24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F24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F24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24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24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aturne.ens2m.fr\Partages\Commun\Mod&#232;les%20Office%20ENSMM\En-t&#234;te%20SUPMICROTECH.dotx" TargetMode="External"/></Relationships>
</file>

<file path=word/theme/theme1.xml><?xml version="1.0" encoding="utf-8"?>
<a:theme xmlns:a="http://schemas.openxmlformats.org/drawingml/2006/main" name="Thème Office">
  <a:themeElements>
    <a:clrScheme name="SUPMICROTECH">
      <a:dk1>
        <a:srgbClr val="2181BC"/>
      </a:dk1>
      <a:lt1>
        <a:sysClr val="window" lastClr="FFFFFF"/>
      </a:lt1>
      <a:dk2>
        <a:srgbClr val="2181BC"/>
      </a:dk2>
      <a:lt2>
        <a:srgbClr val="FFFFFF"/>
      </a:lt2>
      <a:accent1>
        <a:srgbClr val="2181BC"/>
      </a:accent1>
      <a:accent2>
        <a:srgbClr val="09A358"/>
      </a:accent2>
      <a:accent3>
        <a:srgbClr val="EA690A"/>
      </a:accent3>
      <a:accent4>
        <a:srgbClr val="FCE800"/>
      </a:accent4>
      <a:accent5>
        <a:srgbClr val="B51620"/>
      </a:accent5>
      <a:accent6>
        <a:srgbClr val="38368A"/>
      </a:accent6>
      <a:hlink>
        <a:srgbClr val="09A358"/>
      </a:hlink>
      <a:folHlink>
        <a:srgbClr val="DAE399"/>
      </a:folHlink>
    </a:clrScheme>
    <a:fontScheme name="SUPMICROTECH">
      <a:majorFont>
        <a:latin typeface="Segoe UI Black"/>
        <a:ea typeface=""/>
        <a:cs typeface=""/>
      </a:majorFont>
      <a:minorFont>
        <a:latin typeface="Segoe UI Histor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En-tête SUPMICROTECH.dotx</Template>
  <TotalTime>269</TotalTime>
  <Pages>8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Solenne RICOCHON</dc:creator>
  <cp:lastModifiedBy>VERNIER-FRICOT Lydie</cp:lastModifiedBy>
  <cp:revision>13</cp:revision>
  <cp:lastPrinted>2025-10-17T11:19:00Z</cp:lastPrinted>
  <dcterms:created xsi:type="dcterms:W3CDTF">2025-09-23T14:00:00Z</dcterms:created>
  <dcterms:modified xsi:type="dcterms:W3CDTF">2026-02-12T09:26:00Z</dcterms:modified>
</cp:coreProperties>
</file>